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EC" w:rsidRPr="00F90903" w:rsidRDefault="00F728EC" w:rsidP="00875E58">
      <w:pPr>
        <w:spacing w:line="240" w:lineRule="auto"/>
        <w:jc w:val="center"/>
        <w:rPr>
          <w:rFonts w:ascii="Franklin Gothic Book" w:hAnsi="Franklin Gothic Book" w:cs="Franklin Gothic Book"/>
          <w:b/>
          <w:bCs/>
          <w:lang w:val="es-MX"/>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 o:spid="_x0000_i1025" type="#_x0000_t75" style="width:87.75pt;height:83.25pt;visibility:visible" filled="t">
            <v:imagedata r:id="rId7" o:title=""/>
          </v:shape>
        </w:pict>
      </w:r>
    </w:p>
    <w:p w:rsidR="00F728EC" w:rsidRPr="008972F5" w:rsidRDefault="00F728EC" w:rsidP="004A1B3C">
      <w:pPr>
        <w:spacing w:after="0" w:line="276" w:lineRule="auto"/>
        <w:jc w:val="center"/>
        <w:rPr>
          <w:rFonts w:ascii="Verdana" w:hAnsi="Verdana" w:cs="Verdana"/>
          <w:b/>
          <w:bCs/>
          <w:color w:val="0070C0"/>
          <w:lang w:val="es-MX"/>
        </w:rPr>
      </w:pPr>
      <w:r w:rsidRPr="008972F5">
        <w:rPr>
          <w:rFonts w:ascii="Verdana" w:hAnsi="Verdana" w:cs="Verdana"/>
          <w:b/>
          <w:bCs/>
          <w:color w:val="0070C0"/>
          <w:lang w:val="es-MX"/>
        </w:rPr>
        <w:t>CONVOCATORIA</w:t>
      </w:r>
    </w:p>
    <w:p w:rsidR="00F728EC" w:rsidRPr="008972F5" w:rsidRDefault="00F728EC" w:rsidP="004A1B3C">
      <w:pPr>
        <w:spacing w:after="0" w:line="276" w:lineRule="auto"/>
        <w:jc w:val="center"/>
        <w:rPr>
          <w:rFonts w:ascii="Verdana" w:hAnsi="Verdana" w:cs="Verdana"/>
          <w:b/>
          <w:bCs/>
          <w:color w:val="0070C0"/>
          <w:lang w:val="es-MX"/>
        </w:rPr>
      </w:pPr>
      <w:r w:rsidRPr="008972F5">
        <w:rPr>
          <w:rFonts w:ascii="Verdana" w:hAnsi="Verdana" w:cs="Verdana"/>
          <w:b/>
          <w:bCs/>
          <w:color w:val="0070C0"/>
          <w:lang w:val="es-MX"/>
        </w:rPr>
        <w:t>V Conferencia Internacional POR EL EQUILIBRIO DEL MUNDO</w:t>
      </w:r>
    </w:p>
    <w:p w:rsidR="00F728EC" w:rsidRPr="008972F5" w:rsidRDefault="00F728EC" w:rsidP="004A1B3C">
      <w:pPr>
        <w:spacing w:after="0" w:line="276" w:lineRule="auto"/>
        <w:jc w:val="center"/>
        <w:rPr>
          <w:rFonts w:ascii="Verdana" w:hAnsi="Verdana" w:cs="Verdana"/>
          <w:b/>
          <w:bCs/>
          <w:color w:val="0070C0"/>
          <w:lang w:val="es-MX"/>
        </w:rPr>
      </w:pPr>
      <w:r w:rsidRPr="008972F5">
        <w:rPr>
          <w:rFonts w:ascii="Verdana" w:hAnsi="Verdana" w:cs="Verdana"/>
          <w:b/>
          <w:bCs/>
          <w:color w:val="0070C0"/>
          <w:lang w:val="es-MX"/>
        </w:rPr>
        <w:t>“Con todos y para el bien de todos”</w:t>
      </w:r>
    </w:p>
    <w:p w:rsidR="00F728EC" w:rsidRPr="008972F5" w:rsidRDefault="00F728EC" w:rsidP="004A1B3C">
      <w:pPr>
        <w:spacing w:after="0" w:line="276" w:lineRule="auto"/>
        <w:jc w:val="center"/>
        <w:rPr>
          <w:rFonts w:ascii="Verdana" w:hAnsi="Verdana" w:cs="Verdana"/>
          <w:b/>
          <w:bCs/>
          <w:color w:val="0070C0"/>
          <w:lang w:val="es-MX"/>
        </w:rPr>
      </w:pPr>
      <w:r w:rsidRPr="008972F5">
        <w:rPr>
          <w:rFonts w:ascii="Verdana" w:hAnsi="Verdana" w:cs="Verdana"/>
          <w:b/>
          <w:bCs/>
          <w:color w:val="0070C0"/>
          <w:lang w:val="es-MX"/>
        </w:rPr>
        <w:t>Diálogo de Civilizaciones</w:t>
      </w:r>
    </w:p>
    <w:p w:rsidR="00F728EC" w:rsidRPr="008972F5" w:rsidRDefault="00F728EC" w:rsidP="004A1B3C">
      <w:pPr>
        <w:spacing w:after="0" w:line="276" w:lineRule="auto"/>
        <w:jc w:val="center"/>
        <w:rPr>
          <w:rFonts w:ascii="Verdana" w:hAnsi="Verdana" w:cs="Verdana"/>
          <w:b/>
          <w:bCs/>
          <w:color w:val="0070C0"/>
          <w:lang w:val="es-MX"/>
        </w:rPr>
      </w:pPr>
    </w:p>
    <w:p w:rsidR="00F728EC" w:rsidRPr="008972F5" w:rsidRDefault="00F728EC" w:rsidP="004A1B3C">
      <w:pPr>
        <w:spacing w:after="0" w:line="276" w:lineRule="auto"/>
        <w:jc w:val="center"/>
        <w:rPr>
          <w:rFonts w:ascii="Verdana" w:hAnsi="Verdana" w:cs="Verdana"/>
          <w:b/>
          <w:bCs/>
          <w:color w:val="00B050"/>
          <w:lang w:val="es-MX"/>
        </w:rPr>
      </w:pPr>
      <w:r w:rsidRPr="008972F5">
        <w:rPr>
          <w:rFonts w:ascii="Verdana" w:hAnsi="Verdana" w:cs="Verdana"/>
          <w:b/>
          <w:bCs/>
          <w:color w:val="00B050"/>
          <w:lang w:val="es-MX"/>
        </w:rPr>
        <w:t>24 al 28 de enero del 2023</w:t>
      </w:r>
    </w:p>
    <w:p w:rsidR="00F728EC" w:rsidRPr="008972F5" w:rsidRDefault="00F728EC" w:rsidP="004A1B3C">
      <w:pPr>
        <w:spacing w:after="0" w:line="276" w:lineRule="auto"/>
        <w:jc w:val="center"/>
        <w:rPr>
          <w:rFonts w:ascii="Verdana" w:hAnsi="Verdana" w:cs="Verdana"/>
          <w:b/>
          <w:bCs/>
          <w:color w:val="00B050"/>
          <w:lang w:val="es-MX"/>
        </w:rPr>
      </w:pPr>
      <w:r w:rsidRPr="008972F5">
        <w:rPr>
          <w:rFonts w:ascii="Verdana" w:hAnsi="Verdana" w:cs="Verdana"/>
          <w:b/>
          <w:bCs/>
          <w:color w:val="00B050"/>
          <w:lang w:val="es-MX"/>
        </w:rPr>
        <w:t xml:space="preserve">La Habana, Cuba </w:t>
      </w:r>
    </w:p>
    <w:p w:rsidR="00F728EC" w:rsidRPr="00F90903" w:rsidRDefault="00F728EC" w:rsidP="00875E58">
      <w:pPr>
        <w:spacing w:line="240" w:lineRule="auto"/>
        <w:jc w:val="center"/>
        <w:rPr>
          <w:rFonts w:ascii="Franklin Gothic Book" w:hAnsi="Franklin Gothic Book" w:cs="Franklin Gothic Book"/>
          <w:color w:val="00B050"/>
          <w:lang w:val="es-MX"/>
        </w:rPr>
      </w:pPr>
    </w:p>
    <w:p w:rsidR="00F728EC" w:rsidRPr="00F90903" w:rsidRDefault="00F728EC" w:rsidP="004476A2">
      <w:pPr>
        <w:spacing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 xml:space="preserve">Este foro mundial de pensamiento plural y multidisciplinario es convocado por el Proyecto José Martí de Solidaridad Internacional, que desde el 2003 cuenta con el acompañamiento de la Organización de las Naciones Unidas para la Educación, la Ciencia y la Cultura; de la Organización de Estados Iberoamericanos para la Educación, la Ciencia y la Cultura (OEI), y otras instancias internacionales. </w:t>
      </w:r>
    </w:p>
    <w:p w:rsidR="00F728EC" w:rsidRPr="00F90903" w:rsidRDefault="00F728EC" w:rsidP="004476A2">
      <w:pPr>
        <w:spacing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Las Conferencias Internacionales POR EL EQUILIBRIO DEL MUNDO han devenido en importantes espacios académicos en el que se dan cita cada tres años cientos de profesores, activistas sociales e intelectuales en general de todas las latitudes del Planeta para reflexionar en torno a los principales problemas contemporáneos.</w:t>
      </w:r>
    </w:p>
    <w:p w:rsidR="00F728EC" w:rsidRPr="00F90903" w:rsidRDefault="00F728EC" w:rsidP="004476A2">
      <w:pPr>
        <w:spacing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 xml:space="preserve">En esta ocasión este encuentro mundial, que será colofón de la gran jornada internacional por el 170 aniversario del natalicio del José Martí, Apóstol de la Independencia de Cuba y pensador universal, pretende ser también continuidad de las Conferencias Mundiales </w:t>
      </w:r>
      <w:r w:rsidRPr="00F90903">
        <w:rPr>
          <w:rFonts w:ascii="Franklin Gothic Book" w:hAnsi="Franklin Gothic Book" w:cs="Franklin Gothic Book"/>
          <w:i/>
          <w:iCs/>
          <w:lang w:val="es-MX"/>
        </w:rPr>
        <w:t>Diálogo de Civilizaciones</w:t>
      </w:r>
      <w:r w:rsidRPr="00F90903">
        <w:rPr>
          <w:rFonts w:ascii="Franklin Gothic Book" w:hAnsi="Franklin Gothic Book" w:cs="Franklin Gothic Book"/>
          <w:lang w:val="es-MX"/>
        </w:rPr>
        <w:t xml:space="preserve"> y una extensión de los debates del </w:t>
      </w:r>
      <w:r w:rsidRPr="00F90903">
        <w:rPr>
          <w:rFonts w:ascii="Franklin Gothic Book" w:hAnsi="Franklin Gothic Book" w:cs="Franklin Gothic Book"/>
          <w:i/>
          <w:iCs/>
          <w:lang w:val="es-MX"/>
        </w:rPr>
        <w:t>Congreso Mundial de Humanidades</w:t>
      </w:r>
      <w:r w:rsidRPr="00F90903">
        <w:rPr>
          <w:rFonts w:ascii="Franklin Gothic Book" w:hAnsi="Franklin Gothic Book" w:cs="Franklin Gothic Book"/>
          <w:lang w:val="es-MX"/>
        </w:rPr>
        <w:t xml:space="preserve"> efectuado en Lieja, Bélgica, bajo el auspicio de la UNESCO y el Consejo Internacional para la Filosofía y las Ciencias Humanas.</w:t>
      </w:r>
    </w:p>
    <w:p w:rsidR="00F728EC" w:rsidRPr="00F90903" w:rsidRDefault="00F728EC" w:rsidP="004476A2">
      <w:pPr>
        <w:spacing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 xml:space="preserve">Llamamos a participar a todas las personas de buena voluntad, a los intelectuales, artistas, políticos y activistas; a educadores, escritores, periodistas, luchadores sociales, integrantes de movimientos de solidaridad, dirigentes políticos, sindicales y religiosos, a miembros de organizaciones no gubernamentales científicas, feministas, juveniles, campesinas, ecologistas… movidas por principios de justicia y equidad. </w:t>
      </w:r>
    </w:p>
    <w:p w:rsidR="00F728EC" w:rsidRPr="00F90903" w:rsidRDefault="00F728EC" w:rsidP="004476A2">
      <w:pPr>
        <w:spacing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Deseamos convertir este foro de pensamiento plural y multidisciplinario en un escenario donde se contribuya a sensibilizar a la opinión pública mundial para crear una conciencia contra los males que hoy aquejan a la Humanidad y ponen en riesgo la propia existencia de nuestra especie.</w:t>
      </w:r>
    </w:p>
    <w:p w:rsidR="00F728EC" w:rsidRPr="00F90903" w:rsidRDefault="00F728EC" w:rsidP="004476A2">
      <w:pPr>
        <w:spacing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 xml:space="preserve">Mediante comisiones, paneles, talleres, simposios, espacios juveniles, conferencias magistrales, intervenciones especiales y otras modalidades de reflexión y debate se abordarán temáticas fundamentales, como corresponde a un evento de esta naturaleza y magnitud. </w:t>
      </w:r>
    </w:p>
    <w:p w:rsidR="00F728EC" w:rsidRDefault="00F728EC" w:rsidP="004476A2">
      <w:pPr>
        <w:spacing w:line="240" w:lineRule="auto"/>
        <w:jc w:val="both"/>
        <w:rPr>
          <w:rFonts w:ascii="Franklin Gothic Book" w:hAnsi="Franklin Gothic Book" w:cs="Franklin Gothic Book"/>
          <w:lang w:val="es-MX"/>
        </w:rPr>
      </w:pPr>
      <w:r>
        <w:rPr>
          <w:rFonts w:ascii="Franklin Gothic Book" w:hAnsi="Franklin Gothic Book" w:cs="Franklin Gothic Book"/>
          <w:lang w:val="es-MX"/>
        </w:rPr>
        <w:br w:type="page"/>
      </w:r>
    </w:p>
    <w:p w:rsidR="00F728EC" w:rsidRPr="00F90903" w:rsidRDefault="00F728EC" w:rsidP="004476A2">
      <w:pPr>
        <w:spacing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 xml:space="preserve">El Encuentro desarrollará una abarcadora agenda que incluirá:  </w:t>
      </w:r>
    </w:p>
    <w:p w:rsidR="00F728EC" w:rsidRPr="00F90903" w:rsidRDefault="00F728EC" w:rsidP="004476A2">
      <w:pPr>
        <w:pStyle w:val="ListParagraph"/>
        <w:numPr>
          <w:ilvl w:val="0"/>
          <w:numId w:val="4"/>
        </w:numPr>
        <w:spacing w:line="240" w:lineRule="auto"/>
        <w:ind w:left="0"/>
        <w:jc w:val="both"/>
        <w:rPr>
          <w:rFonts w:ascii="Franklin Gothic Book" w:hAnsi="Franklin Gothic Book" w:cs="Franklin Gothic Book"/>
          <w:lang w:val="es-MX"/>
        </w:rPr>
        <w:sectPr w:rsidR="00F728EC" w:rsidRPr="00F90903" w:rsidSect="004A1B3C">
          <w:footerReference w:type="default" r:id="rId8"/>
          <w:pgSz w:w="12240" w:h="15840"/>
          <w:pgMar w:top="993" w:right="1701" w:bottom="1417" w:left="1701" w:header="708" w:footer="708" w:gutter="0"/>
          <w:cols w:space="708"/>
          <w:docGrid w:linePitch="360"/>
        </w:sectPr>
      </w:pP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Experiencias derivadas de la Pandemia del COVID-19.</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El dialogo de civilizaciones y la diversidad cultural.</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El ecosistema y su defensa.</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Papel y desafíos de los movimientos sociales.</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Necesidad de la solidaridad en el mundo contemporáneo.</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La impostergable lucha por la paz y el desarme nuclear.</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La problemática del agua en todos sus aspectos.</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Riesgos y esperanzas de las tecnologías de la información y las comunicaciones (TIC).</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Noticias falsas, ética y redes sociales.</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Responsabilidades del periodismo en la coyuntura presente.</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Políticas culturales e identidad nacional.</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Las artes y las letras, y particularmente la poesía, en la formación de una espiritualidad y una cultura de resistencia.</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El multilateralismo como mecanismo indispensable para el equilibrio mundial.</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Análisis de la nueva correlación de fuerzas globales:  actores en ascenso</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 xml:space="preserve">Nuevos paradigmas para la integración regional en Asia, África y América Latina y el Caribe. </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Desarrollo sostenible y equidad social.</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El hambre y la seguridad alimentaria.</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Educación y derechos humanos en el siglo XXI.</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La lucha contra todas las formas de discriminación.</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Igualdad de género en su expresión verdadera y real.</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Los sindicatos en medio de la globalización neoliberal.</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Diversidad religiosa, ecumenismo y espiritualidad.</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El problema del consumo de estupefacientes y al narcotráfico.</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El papel de la juventud y de las nuevas generaciones: hoy y mañana.</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El combate al terrorismo en todas sus formas, incluido el terrorismo de Estado.</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Construcción de una democracia participativa y efectiva.</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Necesidad de respetar los acuerdos internacionales a favor de la convivencia pacífica.</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La justicia como sol del mundo moral.</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El derecho a la autodeterminación.</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Importancia de cultivar la memoria histórica de los pueblos.</w:t>
      </w:r>
    </w:p>
    <w:p w:rsidR="00F728EC" w:rsidRPr="00F90903" w:rsidRDefault="00F728EC" w:rsidP="00087E8A">
      <w:pPr>
        <w:pStyle w:val="ListParagraph"/>
        <w:numPr>
          <w:ilvl w:val="0"/>
          <w:numId w:val="4"/>
        </w:numPr>
        <w:spacing w:line="240" w:lineRule="auto"/>
        <w:ind w:left="0"/>
        <w:jc w:val="both"/>
        <w:rPr>
          <w:rFonts w:ascii="Franklin Gothic Book" w:hAnsi="Franklin Gothic Book" w:cs="Franklin Gothic Book"/>
          <w:lang w:val="es-MX"/>
        </w:rPr>
      </w:pPr>
      <w:r w:rsidRPr="00F90903">
        <w:rPr>
          <w:rFonts w:ascii="Franklin Gothic Book" w:hAnsi="Franklin Gothic Book" w:cs="Franklin Gothic Book"/>
          <w:lang w:val="es-MX"/>
        </w:rPr>
        <w:t>Aportes del pensamiento latinoamericano, -desde Simón Bolívar y José Martí- hasta los más relevantes pensadores de la contemporaneidad.</w:t>
      </w:r>
    </w:p>
    <w:p w:rsidR="00F728EC" w:rsidRPr="00F90903" w:rsidRDefault="00F728EC" w:rsidP="004476A2">
      <w:pPr>
        <w:spacing w:line="240" w:lineRule="auto"/>
        <w:jc w:val="both"/>
        <w:rPr>
          <w:rFonts w:ascii="Franklin Gothic Book" w:hAnsi="Franklin Gothic Book" w:cs="Franklin Gothic Book"/>
          <w:lang w:val="es-MX"/>
        </w:rPr>
        <w:sectPr w:rsidR="00F728EC" w:rsidRPr="00F90903" w:rsidSect="00087E8A">
          <w:type w:val="continuous"/>
          <w:pgSz w:w="12240" w:h="15840"/>
          <w:pgMar w:top="1417" w:right="1701" w:bottom="1417" w:left="1701" w:header="708" w:footer="708" w:gutter="0"/>
          <w:cols w:num="2" w:space="708"/>
          <w:docGrid w:linePitch="360"/>
        </w:sectPr>
      </w:pPr>
    </w:p>
    <w:p w:rsidR="00F728EC" w:rsidRPr="00F90903" w:rsidRDefault="00F728EC" w:rsidP="004476A2">
      <w:pPr>
        <w:spacing w:line="240" w:lineRule="auto"/>
        <w:jc w:val="both"/>
        <w:rPr>
          <w:rFonts w:ascii="Franklin Gothic Book" w:hAnsi="Franklin Gothic Book" w:cs="Franklin Gothic Book"/>
          <w:lang w:val="es-MX"/>
        </w:rPr>
      </w:pPr>
    </w:p>
    <w:p w:rsidR="00F728EC" w:rsidRPr="00F90903" w:rsidRDefault="00F728EC" w:rsidP="004476A2">
      <w:pPr>
        <w:spacing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INFORMACIONES GENERALES</w:t>
      </w:r>
    </w:p>
    <w:p w:rsidR="00F728EC" w:rsidRPr="00F90903" w:rsidRDefault="00F728EC" w:rsidP="004476A2">
      <w:pPr>
        <w:spacing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 xml:space="preserve">SEDE E IDIOMAS: A desarrollarse en el Palacio de Convenciones de La Habana, Cuba, los idiomas oficiales de la Conferencia serán: español, inglés y portugués, mientras que en plenaria también habrá traducción simultánea en francés y ruso. </w:t>
      </w:r>
    </w:p>
    <w:p w:rsidR="00F728EC" w:rsidRPr="00F90903" w:rsidRDefault="00F728EC" w:rsidP="004476A2">
      <w:pPr>
        <w:spacing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 xml:space="preserve">PRESENTACIÓN DE TRABAJOS: Los participantes en la modalidad de Ponentes deben inscribir su trabajo en el Comité Organizador antes del 30 de noviembre del 2022, con el título de la ponencia, los datos del autor y un resumen de no más de 100 palabras (Arial 12) especificando qué medio audiovisual requiere para su exposición. </w:t>
      </w:r>
    </w:p>
    <w:p w:rsidR="00F728EC" w:rsidRPr="00F90903" w:rsidRDefault="00F728EC" w:rsidP="004476A2">
      <w:pPr>
        <w:spacing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 xml:space="preserve">MEMORIAS DEL EVENTO: Al concluir este foro se publicará un libro en soporte digital para ser distribuido en universidades y en la amplia red de Contactos del Proyecto José Martí de Solidaridad Internacional. Por tal motivo, se pide a quienes se inscriben como ponentes que entreguen al Comité Organizador sus trabajos íntegros. </w:t>
      </w:r>
    </w:p>
    <w:p w:rsidR="00F728EC" w:rsidRPr="00F90903" w:rsidRDefault="00F728EC" w:rsidP="004476A2">
      <w:pPr>
        <w:spacing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 xml:space="preserve">CRÉDITOS: Los delegados inscritos como participantes o como ponentes recibirán diploma acreditativo con los correspondientes créditos académicos, según normas internacionales. </w:t>
      </w:r>
      <w:r w:rsidRPr="00F90903">
        <w:rPr>
          <w:rFonts w:ascii="Franklin Gothic Book" w:hAnsi="Franklin Gothic Book" w:cs="Franklin Gothic Book"/>
          <w:lang w:val="es-MX"/>
        </w:rPr>
        <w:br/>
      </w:r>
      <w:r w:rsidRPr="00F90903">
        <w:rPr>
          <w:rFonts w:ascii="Franklin Gothic Book" w:hAnsi="Franklin Gothic Book" w:cs="Franklin Gothic Book"/>
          <w:lang w:val="es-MX"/>
        </w:rPr>
        <w:br/>
        <w:t>INSCRIPCIÓN</w:t>
      </w:r>
    </w:p>
    <w:p w:rsidR="00F728EC" w:rsidRPr="00F90903" w:rsidRDefault="00F728EC" w:rsidP="004476A2">
      <w:pPr>
        <w:spacing w:after="0"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Delegados       120,00 USD</w:t>
      </w:r>
    </w:p>
    <w:p w:rsidR="00F728EC" w:rsidRPr="00F90903" w:rsidRDefault="00F728EC" w:rsidP="004476A2">
      <w:pPr>
        <w:spacing w:after="0"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Estudiantes de pregrado         70,00 USD (presentar documento acreditativo)</w:t>
      </w:r>
    </w:p>
    <w:p w:rsidR="00F728EC" w:rsidRPr="00F90903" w:rsidRDefault="00F728EC" w:rsidP="004476A2">
      <w:pPr>
        <w:spacing w:after="0"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Acompañante     50,00 USD</w:t>
      </w:r>
    </w:p>
    <w:p w:rsidR="00F728EC" w:rsidRPr="00F90903" w:rsidRDefault="00F728EC" w:rsidP="004476A2">
      <w:pPr>
        <w:spacing w:after="0" w:line="240" w:lineRule="auto"/>
        <w:jc w:val="both"/>
        <w:rPr>
          <w:rFonts w:ascii="Franklin Gothic Book" w:hAnsi="Franklin Gothic Book" w:cs="Franklin Gothic Book"/>
          <w:lang w:val="es-MX"/>
        </w:rPr>
      </w:pPr>
      <w:r w:rsidRPr="00F90903">
        <w:rPr>
          <w:rFonts w:ascii="Franklin Gothic Book" w:hAnsi="Franklin Gothic Book" w:cs="Franklin Gothic Book"/>
          <w:lang w:val="es-MX"/>
        </w:rPr>
        <w:t xml:space="preserve">El pago puede hacerse a su llegada en el Palacio de las Convenciones, en el momento de la acreditación, o vía online a través del sitio web oficial del evento: </w:t>
      </w:r>
      <w:hyperlink r:id="rId9" w:tgtFrame="_blank" w:history="1">
        <w:r w:rsidRPr="00F90903">
          <w:rPr>
            <w:rFonts w:ascii="Franklin Gothic Book" w:hAnsi="Franklin Gothic Book" w:cs="Franklin Gothic Book"/>
            <w:color w:val="0000FF"/>
            <w:u w:val="single"/>
            <w:lang w:val="es-MX"/>
          </w:rPr>
          <w:t>http://www.porelequilibriodelmundocuba.com</w:t>
        </w:r>
      </w:hyperlink>
      <w:r w:rsidRPr="00F90903">
        <w:rPr>
          <w:rFonts w:ascii="Franklin Gothic Book" w:hAnsi="Franklin Gothic Book" w:cs="Franklin Gothic Book"/>
          <w:lang w:val="es-MX"/>
        </w:rPr>
        <w:t xml:space="preserve">  </w:t>
      </w:r>
      <w:r w:rsidRPr="00F90903">
        <w:rPr>
          <w:rFonts w:ascii="Franklin Gothic Book" w:hAnsi="Franklin Gothic Book" w:cs="Franklin Gothic Book"/>
          <w:lang w:val="es-MX"/>
        </w:rPr>
        <w:br/>
      </w:r>
    </w:p>
    <w:p w:rsidR="00F728EC" w:rsidRPr="00F90903" w:rsidRDefault="00F728EC" w:rsidP="00875E58">
      <w:pPr>
        <w:spacing w:line="240" w:lineRule="auto"/>
        <w:rPr>
          <w:rFonts w:ascii="Franklin Gothic Book" w:hAnsi="Franklin Gothic Book" w:cs="Franklin Gothic Book"/>
          <w:lang w:val="es-MX"/>
        </w:rPr>
        <w:sectPr w:rsidR="00F728EC" w:rsidRPr="00F90903" w:rsidSect="00087E8A">
          <w:type w:val="continuous"/>
          <w:pgSz w:w="12240" w:h="15840"/>
          <w:pgMar w:top="1135" w:right="1701" w:bottom="1417" w:left="1701" w:header="708" w:footer="708" w:gutter="0"/>
          <w:cols w:space="708"/>
          <w:docGrid w:linePitch="360"/>
        </w:sectPr>
      </w:pPr>
      <w:r w:rsidRPr="00F90903">
        <w:rPr>
          <w:rFonts w:ascii="Franklin Gothic Book" w:hAnsi="Franklin Gothic Book" w:cs="Franklin Gothic Book"/>
          <w:lang w:val="es-MX"/>
        </w:rPr>
        <w:br/>
        <w:t xml:space="preserve">CONTACTOS </w:t>
      </w:r>
    </w:p>
    <w:p w:rsidR="00F728EC" w:rsidRDefault="00F728EC" w:rsidP="005B2FCD">
      <w:pPr>
        <w:spacing w:after="0" w:line="240" w:lineRule="auto"/>
        <w:ind w:right="-283"/>
        <w:rPr>
          <w:rFonts w:ascii="Franklin Gothic Book" w:hAnsi="Franklin Gothic Book" w:cs="Franklin Gothic Book"/>
          <w:lang w:val="es-MX"/>
        </w:rPr>
      </w:pPr>
      <w:r w:rsidRPr="00C778B1">
        <w:rPr>
          <w:rFonts w:ascii="Franklin Gothic Book" w:hAnsi="Franklin Gothic Book" w:cs="Franklin Gothic Book"/>
          <w:b/>
          <w:bCs/>
          <w:lang w:val="es-MX"/>
        </w:rPr>
        <w:t>Sitio web de la Conferencia:</w:t>
      </w:r>
      <w:r w:rsidRPr="00C778B1">
        <w:rPr>
          <w:rFonts w:ascii="Franklin Gothic Book" w:hAnsi="Franklin Gothic Book" w:cs="Franklin Gothic Book"/>
          <w:b/>
          <w:bCs/>
          <w:lang w:val="es-MX"/>
        </w:rPr>
        <w:br/>
      </w:r>
      <w:hyperlink r:id="rId10" w:tgtFrame="_blank" w:history="1">
        <w:r w:rsidRPr="00F90903">
          <w:rPr>
            <w:rFonts w:ascii="Franklin Gothic Book" w:hAnsi="Franklin Gothic Book" w:cs="Franklin Gothic Book"/>
            <w:color w:val="0000FF"/>
            <w:u w:val="single"/>
            <w:lang w:val="es-MX"/>
          </w:rPr>
          <w:t>http://www.porelequilibriodelmundocuba.com</w:t>
        </w:r>
      </w:hyperlink>
      <w:r w:rsidRPr="00F90903">
        <w:rPr>
          <w:rFonts w:ascii="Franklin Gothic Book" w:hAnsi="Franklin Gothic Book" w:cs="Franklin Gothic Book"/>
          <w:lang w:val="es-MX"/>
        </w:rPr>
        <w:t xml:space="preserve">  </w:t>
      </w:r>
      <w:r w:rsidRPr="00F90903">
        <w:rPr>
          <w:rFonts w:ascii="Franklin Gothic Book" w:hAnsi="Franklin Gothic Book" w:cs="Franklin Gothic Book"/>
          <w:lang w:val="es-MX"/>
        </w:rPr>
        <w:br/>
      </w:r>
      <w:r w:rsidRPr="00C778B1">
        <w:rPr>
          <w:rFonts w:ascii="Franklin Gothic Book" w:hAnsi="Franklin Gothic Book" w:cs="Franklin Gothic Book"/>
          <w:b/>
          <w:bCs/>
          <w:lang w:val="es-MX"/>
        </w:rPr>
        <w:t xml:space="preserve">Comité Organizador </w:t>
      </w:r>
      <w:r w:rsidRPr="00C778B1">
        <w:rPr>
          <w:rFonts w:ascii="Franklin Gothic Book" w:hAnsi="Franklin Gothic Book" w:cs="Franklin Gothic Book"/>
          <w:b/>
          <w:bCs/>
          <w:lang w:val="es-MX"/>
        </w:rPr>
        <w:br/>
      </w:r>
      <w:r>
        <w:rPr>
          <w:rFonts w:ascii="Franklin Gothic Book" w:hAnsi="Franklin Gothic Book" w:cs="Franklin Gothic Book"/>
          <w:lang w:val="es-MX"/>
        </w:rPr>
        <w:t>e-mail</w:t>
      </w:r>
      <w:r w:rsidRPr="00F90903">
        <w:rPr>
          <w:rFonts w:ascii="Franklin Gothic Book" w:hAnsi="Franklin Gothic Book" w:cs="Franklin Gothic Book"/>
          <w:lang w:val="es-MX"/>
        </w:rPr>
        <w:t xml:space="preserve">: </w:t>
      </w:r>
      <w:hyperlink r:id="rId11" w:tgtFrame="_blank" w:history="1">
        <w:r w:rsidRPr="00F90903">
          <w:rPr>
            <w:rFonts w:ascii="Franklin Gothic Book" w:hAnsi="Franklin Gothic Book" w:cs="Franklin Gothic Book"/>
            <w:color w:val="0000FF"/>
            <w:u w:val="single"/>
            <w:lang w:val="es-MX"/>
          </w:rPr>
          <w:t>hpardo@cubarte.cult.cu</w:t>
        </w:r>
      </w:hyperlink>
      <w:r w:rsidRPr="00F90903">
        <w:rPr>
          <w:rFonts w:ascii="Franklin Gothic Book" w:hAnsi="Franklin Gothic Book" w:cs="Franklin Gothic Book"/>
          <w:lang w:val="es-MX"/>
        </w:rPr>
        <w:t xml:space="preserve">  y  </w:t>
      </w:r>
      <w:r w:rsidRPr="00F90903">
        <w:rPr>
          <w:rFonts w:ascii="Franklin Gothic Book" w:hAnsi="Franklin Gothic Book" w:cs="Franklin Gothic Book"/>
          <w:lang w:val="es-MX"/>
        </w:rPr>
        <w:br/>
      </w:r>
      <w:hyperlink r:id="rId12" w:tgtFrame="_blank" w:history="1">
        <w:r w:rsidRPr="00F90903">
          <w:rPr>
            <w:rFonts w:ascii="Franklin Gothic Book" w:hAnsi="Franklin Gothic Book" w:cs="Franklin Gothic Book"/>
            <w:color w:val="0000FF"/>
            <w:u w:val="single"/>
            <w:lang w:val="es-MX"/>
          </w:rPr>
          <w:t>jmarti@cubarte.cult.cu</w:t>
        </w:r>
      </w:hyperlink>
      <w:r w:rsidRPr="00F90903">
        <w:rPr>
          <w:rFonts w:ascii="Franklin Gothic Book" w:hAnsi="Franklin Gothic Book" w:cs="Franklin Gothic Book"/>
          <w:lang w:val="es-MX"/>
        </w:rPr>
        <w:br/>
        <w:t xml:space="preserve">Telefax (537) 833 9818 y/o (537) 836 4756; </w:t>
      </w:r>
      <w:r w:rsidRPr="00F90903">
        <w:rPr>
          <w:rFonts w:ascii="Franklin Gothic Book" w:hAnsi="Franklin Gothic Book" w:cs="Franklin Gothic Book"/>
          <w:lang w:val="es-MX"/>
        </w:rPr>
        <w:br/>
        <w:t xml:space="preserve">Teléfonos (537) 838 2233 / 838 2297 / 838 2298. </w:t>
      </w:r>
      <w:r w:rsidRPr="00F90903">
        <w:rPr>
          <w:rFonts w:ascii="Franklin Gothic Book" w:hAnsi="Franklin Gothic Book" w:cs="Franklin Gothic Book"/>
          <w:lang w:val="es-MX"/>
        </w:rPr>
        <w:br/>
        <w:t>Sede: Calle Calzada No. 803, e/ 2 y 4, Vedado, La Hab</w:t>
      </w:r>
      <w:r>
        <w:rPr>
          <w:rFonts w:ascii="Franklin Gothic Book" w:hAnsi="Franklin Gothic Book" w:cs="Franklin Gothic Book"/>
          <w:lang w:val="es-MX"/>
        </w:rPr>
        <w:t>ana, Cuba. Código Postal 10400.</w:t>
      </w:r>
    </w:p>
    <w:p w:rsidR="00F728EC" w:rsidRPr="00C778B1" w:rsidRDefault="00F728EC" w:rsidP="005B2FCD">
      <w:pPr>
        <w:spacing w:after="0" w:line="240" w:lineRule="auto"/>
        <w:ind w:right="-283"/>
        <w:rPr>
          <w:rFonts w:ascii="Franklin Gothic Book" w:hAnsi="Franklin Gothic Book" w:cs="Franklin Gothic Book"/>
          <w:b/>
          <w:bCs/>
          <w:lang w:val="es-MX"/>
        </w:rPr>
      </w:pPr>
      <w:r w:rsidRPr="00C778B1">
        <w:rPr>
          <w:rFonts w:ascii="Franklin Gothic Book" w:hAnsi="Franklin Gothic Book" w:cs="Franklin Gothic Book"/>
          <w:b/>
          <w:bCs/>
          <w:lang w:val="es-MX"/>
        </w:rPr>
        <w:t>Palacio de Convenciones de La Habana, Cuba</w:t>
      </w:r>
    </w:p>
    <w:p w:rsidR="00F728EC" w:rsidRDefault="00F728EC" w:rsidP="005B2FCD">
      <w:pPr>
        <w:spacing w:after="0" w:line="240" w:lineRule="auto"/>
        <w:ind w:right="-283"/>
        <w:rPr>
          <w:rFonts w:ascii="Franklin Gothic Book" w:hAnsi="Franklin Gothic Book" w:cs="Franklin Gothic Book"/>
          <w:lang w:val="de-DE"/>
        </w:rPr>
      </w:pPr>
      <w:r w:rsidRPr="00F90903">
        <w:rPr>
          <w:rFonts w:ascii="Franklin Gothic Book" w:hAnsi="Franklin Gothic Book" w:cs="Franklin Gothic Book"/>
          <w:lang w:val="es-MX"/>
        </w:rPr>
        <w:t>Organizadora Profesional de Congresos</w:t>
      </w:r>
      <w:r w:rsidRPr="00F90903">
        <w:rPr>
          <w:rFonts w:ascii="Franklin Gothic Book" w:hAnsi="Franklin Gothic Book" w:cs="Franklin Gothic Book"/>
          <w:lang w:val="es-MX"/>
        </w:rPr>
        <w:br/>
      </w:r>
      <w:r w:rsidRPr="004D03C9">
        <w:rPr>
          <w:rFonts w:ascii="Franklin Gothic Book" w:hAnsi="Franklin Gothic Book" w:cs="Franklin Gothic Book"/>
          <w:lang w:val="es-ES"/>
        </w:rPr>
        <w:t xml:space="preserve">MSc. </w:t>
      </w:r>
      <w:r>
        <w:rPr>
          <w:rFonts w:ascii="Franklin Gothic Book" w:hAnsi="Franklin Gothic Book" w:cs="Franklin Gothic Book"/>
          <w:lang w:val="de-DE"/>
        </w:rPr>
        <w:t>Zósima López Ruiz</w:t>
      </w:r>
    </w:p>
    <w:p w:rsidR="00F728EC" w:rsidRDefault="00F728EC" w:rsidP="00C03135">
      <w:pPr>
        <w:spacing w:after="0" w:line="240" w:lineRule="auto"/>
        <w:ind w:right="-283"/>
        <w:rPr>
          <w:rFonts w:ascii="Franklin Gothic Book" w:hAnsi="Franklin Gothic Book" w:cs="Franklin Gothic Book"/>
          <w:lang w:val="de-DE"/>
        </w:rPr>
      </w:pPr>
      <w:r>
        <w:rPr>
          <w:rFonts w:ascii="Franklin Gothic Book" w:hAnsi="Franklin Gothic Book" w:cs="Franklin Gothic Book"/>
          <w:lang w:val="de-DE"/>
        </w:rPr>
        <w:t xml:space="preserve">e-Mail: </w:t>
      </w:r>
      <w:hyperlink r:id="rId13" w:history="1">
        <w:r>
          <w:rPr>
            <w:rStyle w:val="Hyperlink"/>
            <w:rFonts w:ascii="Franklin Gothic Book" w:hAnsi="Franklin Gothic Book" w:cs="Franklin Gothic Book"/>
            <w:lang w:val="de-DE"/>
          </w:rPr>
          <w:t>zosima@palco.cu</w:t>
        </w:r>
      </w:hyperlink>
      <w:r w:rsidRPr="00C778B1">
        <w:rPr>
          <w:rFonts w:ascii="Franklin Gothic Book" w:hAnsi="Franklin Gothic Book" w:cs="Franklin Gothic Book"/>
          <w:lang w:val="de-DE"/>
        </w:rPr>
        <w:br/>
        <w:t>Teléfonos: (537) 208 5199 / 210 7100, extensión 1105</w:t>
      </w:r>
    </w:p>
    <w:p w:rsidR="00F728EC" w:rsidRDefault="00F728EC" w:rsidP="00C03135">
      <w:pPr>
        <w:spacing w:after="0" w:line="240" w:lineRule="auto"/>
        <w:ind w:right="-283"/>
        <w:rPr>
          <w:rFonts w:ascii="Franklin Gothic Book" w:hAnsi="Franklin Gothic Book" w:cs="Franklin Gothic Book"/>
          <w:lang w:val="de-DE"/>
        </w:rPr>
      </w:pPr>
    </w:p>
    <w:p w:rsidR="00F728EC" w:rsidRDefault="00F728EC" w:rsidP="00C03135">
      <w:pPr>
        <w:spacing w:after="0" w:line="240" w:lineRule="auto"/>
        <w:ind w:right="-283"/>
        <w:rPr>
          <w:rFonts w:ascii="Franklin Gothic Book" w:hAnsi="Franklin Gothic Book" w:cs="Franklin Gothic Book"/>
          <w:b/>
          <w:bCs/>
          <w:lang w:val="de-DE"/>
        </w:rPr>
      </w:pPr>
      <w:r>
        <w:rPr>
          <w:rFonts w:ascii="Franklin Gothic Book" w:hAnsi="Franklin Gothic Book" w:cs="Franklin Gothic Book"/>
          <w:b/>
          <w:bCs/>
          <w:lang w:val="de-DE"/>
        </w:rPr>
        <w:t>OFERTAS ESPECIALES PARA PARTICIPANTES EN LA V CONFERENCIA</w:t>
      </w:r>
      <w:r w:rsidRPr="00C778B1">
        <w:rPr>
          <w:rFonts w:ascii="Franklin Gothic Book" w:hAnsi="Franklin Gothic Book" w:cs="Franklin Gothic Book"/>
          <w:b/>
          <w:bCs/>
          <w:lang w:val="de-DE"/>
        </w:rPr>
        <w:br/>
      </w:r>
      <w:r w:rsidRPr="00C778B1">
        <w:rPr>
          <w:rFonts w:ascii="Franklin Gothic Book" w:hAnsi="Franklin Gothic Book" w:cs="Franklin Gothic Book"/>
          <w:lang w:val="de-DE"/>
        </w:rPr>
        <w:br/>
      </w:r>
      <w:r w:rsidRPr="00C778B1">
        <w:rPr>
          <w:rFonts w:ascii="Franklin Gothic Book" w:hAnsi="Franklin Gothic Book" w:cs="Franklin Gothic Book"/>
          <w:b/>
          <w:bCs/>
          <w:lang w:val="de-DE"/>
        </w:rPr>
        <w:t>Agencia de Viajes CUBATUR</w:t>
      </w:r>
    </w:p>
    <w:p w:rsidR="00F728EC" w:rsidRPr="00C778B1" w:rsidRDefault="00F728EC" w:rsidP="00C03135">
      <w:pPr>
        <w:spacing w:after="0" w:line="240" w:lineRule="auto"/>
        <w:ind w:right="-283"/>
        <w:rPr>
          <w:rFonts w:ascii="Franklin Gothic Book" w:hAnsi="Franklin Gothic Book" w:cs="Franklin Gothic Book"/>
          <w:lang w:val="de-DE"/>
        </w:rPr>
      </w:pPr>
      <w:r w:rsidRPr="00C778B1">
        <w:rPr>
          <w:rFonts w:ascii="Franklin Gothic Book" w:hAnsi="Franklin Gothic Book" w:cs="Franklin Gothic Book"/>
          <w:lang w:val="de-DE"/>
        </w:rPr>
        <w:t xml:space="preserve">Especialista Principal: </w:t>
      </w:r>
      <w:r>
        <w:rPr>
          <w:rFonts w:ascii="Franklin Gothic Book" w:hAnsi="Franklin Gothic Book" w:cs="Franklin Gothic Book"/>
          <w:lang w:val="de-DE"/>
        </w:rPr>
        <w:t>Osleiby Berlanga</w:t>
      </w:r>
      <w:r w:rsidRPr="00C778B1">
        <w:rPr>
          <w:rFonts w:ascii="Franklin Gothic Book" w:hAnsi="Franklin Gothic Book" w:cs="Franklin Gothic Book"/>
          <w:lang w:val="de-DE"/>
        </w:rPr>
        <w:br/>
        <w:t xml:space="preserve">e-Mail: </w:t>
      </w:r>
      <w:hyperlink r:id="rId14" w:history="1">
        <w:r w:rsidRPr="00C778B1">
          <w:rPr>
            <w:rStyle w:val="Hyperlink"/>
            <w:rFonts w:ascii="Franklin Gothic Book" w:hAnsi="Franklin Gothic Book" w:cs="Franklin Gothic Book"/>
            <w:lang w:val="de-DE"/>
          </w:rPr>
          <w:t>osleiby.berlanga@centra.cbt.tur.cu</w:t>
        </w:r>
      </w:hyperlink>
    </w:p>
    <w:p w:rsidR="00F728EC" w:rsidRPr="00C778B1" w:rsidRDefault="00F728EC" w:rsidP="00C03135">
      <w:pPr>
        <w:spacing w:after="0" w:line="240" w:lineRule="auto"/>
        <w:ind w:right="-283"/>
        <w:rPr>
          <w:rFonts w:ascii="Franklin Gothic Book" w:hAnsi="Franklin Gothic Book" w:cs="Franklin Gothic Book"/>
          <w:lang w:val="pt-BR"/>
        </w:rPr>
      </w:pPr>
      <w:r w:rsidRPr="00C778B1">
        <w:rPr>
          <w:rFonts w:ascii="Franklin Gothic Book" w:hAnsi="Franklin Gothic Book" w:cs="Franklin Gothic Book"/>
          <w:lang w:val="pt-BR"/>
        </w:rPr>
        <w:t>Teléfonos: (537) 7835 4113 /(535) 2153743</w:t>
      </w:r>
    </w:p>
    <w:p w:rsidR="00F728EC" w:rsidRPr="00C778B1" w:rsidRDefault="00F728EC" w:rsidP="00C03135">
      <w:pPr>
        <w:spacing w:after="0" w:line="240" w:lineRule="auto"/>
        <w:ind w:right="-283"/>
        <w:rPr>
          <w:rFonts w:ascii="Franklin Gothic Book" w:hAnsi="Franklin Gothic Book" w:cs="Franklin Gothic Book"/>
          <w:lang w:val="pt-BR"/>
        </w:rPr>
      </w:pPr>
      <w:r w:rsidRPr="00C778B1">
        <w:rPr>
          <w:rFonts w:ascii="Franklin Gothic Book" w:hAnsi="Franklin Gothic Book" w:cs="Franklin Gothic Book"/>
          <w:lang w:val="pt-BR"/>
        </w:rPr>
        <w:t>Especialista: Yezenia Pérez</w:t>
      </w:r>
    </w:p>
    <w:p w:rsidR="00F728EC" w:rsidRPr="00C778B1" w:rsidRDefault="00F728EC" w:rsidP="00C03135">
      <w:pPr>
        <w:spacing w:after="0" w:line="240" w:lineRule="auto"/>
        <w:ind w:right="-283"/>
        <w:rPr>
          <w:rFonts w:ascii="Franklin Gothic Book" w:hAnsi="Franklin Gothic Book" w:cs="Franklin Gothic Book"/>
          <w:lang w:val="pt-BR"/>
        </w:rPr>
      </w:pPr>
      <w:r w:rsidRPr="00C778B1">
        <w:rPr>
          <w:rFonts w:ascii="Franklin Gothic Book" w:hAnsi="Franklin Gothic Book" w:cs="Franklin Gothic Book"/>
          <w:lang w:val="pt-BR"/>
        </w:rPr>
        <w:t xml:space="preserve">e-mail: </w:t>
      </w:r>
      <w:hyperlink r:id="rId15" w:history="1">
        <w:r w:rsidRPr="00C778B1">
          <w:rPr>
            <w:rStyle w:val="Hyperlink"/>
            <w:rFonts w:ascii="Franklin Gothic Book" w:hAnsi="Franklin Gothic Book" w:cs="Franklin Gothic Book"/>
            <w:lang w:val="pt-BR"/>
          </w:rPr>
          <w:t>yezenia.perez@centra.cbt.tur.cu</w:t>
        </w:r>
      </w:hyperlink>
      <w:r w:rsidRPr="00C778B1">
        <w:rPr>
          <w:rFonts w:ascii="Franklin Gothic Book" w:hAnsi="Franklin Gothic Book" w:cs="Franklin Gothic Book"/>
          <w:lang w:val="pt-BR"/>
        </w:rPr>
        <w:br/>
        <w:t>Teléfonos: (537)7835 4113</w:t>
      </w:r>
    </w:p>
    <w:p w:rsidR="00F728EC" w:rsidRDefault="00F728EC" w:rsidP="00C03135">
      <w:pPr>
        <w:spacing w:after="0" w:line="240" w:lineRule="auto"/>
        <w:ind w:right="-283"/>
        <w:rPr>
          <w:rFonts w:ascii="Franklin Gothic Book" w:hAnsi="Franklin Gothic Book" w:cs="Franklin Gothic Book"/>
          <w:lang w:val="es-MX"/>
        </w:rPr>
      </w:pPr>
      <w:r w:rsidRPr="00C778B1">
        <w:rPr>
          <w:rFonts w:ascii="Franklin Gothic Book" w:hAnsi="Franklin Gothic Book" w:cs="Franklin Gothic Book"/>
          <w:b/>
          <w:bCs/>
          <w:lang w:val="es-MX"/>
        </w:rPr>
        <w:t>Agencia de Viajes Amistur Cuba S.A.</w:t>
      </w:r>
      <w:r w:rsidRPr="00C778B1">
        <w:rPr>
          <w:rFonts w:ascii="Franklin Gothic Book" w:hAnsi="Franklin Gothic Book" w:cs="Franklin Gothic Book"/>
          <w:b/>
          <w:bCs/>
          <w:lang w:val="es-MX"/>
        </w:rPr>
        <w:br/>
      </w:r>
      <w:r w:rsidRPr="00F90903">
        <w:rPr>
          <w:rFonts w:ascii="Franklin Gothic Book" w:hAnsi="Franklin Gothic Book" w:cs="Franklin Gothic Book"/>
          <w:lang w:val="es-MX"/>
        </w:rPr>
        <w:t>GerenteYuri DelgadoMartínez</w:t>
      </w:r>
      <w:r w:rsidRPr="00F90903">
        <w:rPr>
          <w:rFonts w:ascii="Franklin Gothic Book" w:hAnsi="Franklin Gothic Book" w:cs="Franklin Gothic Book"/>
          <w:lang w:val="es-MX"/>
        </w:rPr>
        <w:br/>
      </w:r>
      <w:r>
        <w:rPr>
          <w:rFonts w:ascii="Franklin Gothic Book" w:hAnsi="Franklin Gothic Book" w:cs="Franklin Gothic Book"/>
          <w:lang w:val="es-MX"/>
        </w:rPr>
        <w:t>e/mail</w:t>
      </w:r>
      <w:r w:rsidRPr="00F90903">
        <w:rPr>
          <w:rFonts w:ascii="Franklin Gothic Book" w:hAnsi="Franklin Gothic Book" w:cs="Franklin Gothic Book"/>
          <w:lang w:val="es-MX"/>
        </w:rPr>
        <w:t xml:space="preserve">: </w:t>
      </w:r>
      <w:hyperlink r:id="rId16" w:history="1">
        <w:r w:rsidRPr="00F90903">
          <w:rPr>
            <w:rStyle w:val="Hyperlink"/>
            <w:rFonts w:ascii="Franklin Gothic Book" w:hAnsi="Franklin Gothic Book" w:cs="Franklin Gothic Book"/>
            <w:lang w:val="es-MX"/>
          </w:rPr>
          <w:t>comercial@amistur.cu</w:t>
        </w:r>
      </w:hyperlink>
      <w:r w:rsidRPr="00F90903">
        <w:rPr>
          <w:rFonts w:ascii="Franklin Gothic Book" w:hAnsi="Franklin Gothic Book" w:cs="Franklin Gothic Book"/>
          <w:lang w:val="es-MX"/>
        </w:rPr>
        <w:br/>
        <w:t>Teléfonos: (537) 830 1220 y (537) 834 4544 ext. 120</w:t>
      </w:r>
    </w:p>
    <w:p w:rsidR="00F728EC" w:rsidRPr="00C778B1" w:rsidRDefault="00F728EC" w:rsidP="00C778B1">
      <w:pPr>
        <w:spacing w:after="0" w:line="240" w:lineRule="auto"/>
        <w:ind w:right="-283"/>
        <w:rPr>
          <w:rFonts w:ascii="Franklin Gothic Book" w:hAnsi="Franklin Gothic Book" w:cs="Franklin Gothic Book"/>
          <w:b/>
          <w:bCs/>
          <w:lang w:val="es-MX"/>
        </w:rPr>
      </w:pPr>
      <w:r w:rsidRPr="00C778B1">
        <w:rPr>
          <w:rFonts w:ascii="Franklin Gothic Book" w:hAnsi="Franklin Gothic Book" w:cs="Franklin Gothic Book"/>
          <w:b/>
          <w:bCs/>
          <w:lang w:val="es-MX"/>
        </w:rPr>
        <w:t>Agencia de turismo cultural Paradiso</w:t>
      </w:r>
    </w:p>
    <w:p w:rsidR="00F728EC" w:rsidRPr="00C778B1" w:rsidRDefault="00F728EC" w:rsidP="00C778B1">
      <w:pPr>
        <w:spacing w:after="0" w:line="240" w:lineRule="auto"/>
        <w:ind w:right="-283"/>
        <w:rPr>
          <w:rFonts w:ascii="Franklin Gothic Book" w:hAnsi="Franklin Gothic Book" w:cs="Franklin Gothic Book"/>
          <w:lang w:val="es-MX"/>
        </w:rPr>
      </w:pPr>
      <w:r w:rsidRPr="00C778B1">
        <w:rPr>
          <w:rFonts w:ascii="Franklin Gothic Book" w:hAnsi="Franklin Gothic Book" w:cs="Franklin Gothic Book"/>
          <w:lang w:val="es-MX"/>
        </w:rPr>
        <w:t>Especialista Eduardo González</w:t>
      </w:r>
    </w:p>
    <w:p w:rsidR="00F728EC" w:rsidRPr="00C778B1" w:rsidRDefault="00F728EC" w:rsidP="00C778B1">
      <w:pPr>
        <w:spacing w:after="0" w:line="240" w:lineRule="auto"/>
        <w:ind w:right="-283"/>
        <w:rPr>
          <w:rFonts w:ascii="Franklin Gothic Book" w:hAnsi="Franklin Gothic Book" w:cs="Franklin Gothic Book"/>
          <w:lang w:val="es-MX"/>
        </w:rPr>
      </w:pPr>
      <w:r w:rsidRPr="00C778B1">
        <w:rPr>
          <w:rFonts w:ascii="Franklin Gothic Book" w:hAnsi="Franklin Gothic Book" w:cs="Franklin Gothic Book"/>
          <w:lang w:val="es-MX"/>
        </w:rPr>
        <w:t>e</w:t>
      </w:r>
      <w:r>
        <w:rPr>
          <w:rFonts w:ascii="Franklin Gothic Book" w:hAnsi="Franklin Gothic Book" w:cs="Franklin Gothic Book"/>
          <w:lang w:val="es-MX"/>
        </w:rPr>
        <w:t>-</w:t>
      </w:r>
      <w:r w:rsidRPr="00C778B1">
        <w:rPr>
          <w:rFonts w:ascii="Franklin Gothic Book" w:hAnsi="Franklin Gothic Book" w:cs="Franklin Gothic Book"/>
          <w:lang w:val="es-MX"/>
        </w:rPr>
        <w:t>mail</w:t>
      </w:r>
      <w:r>
        <w:rPr>
          <w:rFonts w:ascii="Franklin Gothic Book" w:hAnsi="Franklin Gothic Book" w:cs="Franklin Gothic Book"/>
          <w:lang w:val="es-MX"/>
        </w:rPr>
        <w:t>:</w:t>
      </w:r>
      <w:hyperlink r:id="rId17" w:history="1">
        <w:r w:rsidRPr="003F6482">
          <w:rPr>
            <w:rStyle w:val="Hyperlink"/>
            <w:rFonts w:ascii="Franklin Gothic Book" w:hAnsi="Franklin Gothic Book" w:cs="Franklin Gothic Book"/>
            <w:lang w:val="es-MX"/>
          </w:rPr>
          <w:t>eventos4@paradis.artex.cu</w:t>
        </w:r>
      </w:hyperlink>
      <w:r>
        <w:rPr>
          <w:rFonts w:ascii="Franklin Gothic Book" w:hAnsi="Franklin Gothic Book" w:cs="Franklin Gothic Book"/>
          <w:lang w:val="es-MX"/>
        </w:rPr>
        <w:t xml:space="preserve">; </w:t>
      </w:r>
      <w:hyperlink r:id="rId18" w:history="1">
        <w:r w:rsidRPr="003F6482">
          <w:rPr>
            <w:rStyle w:val="Hyperlink"/>
            <w:rFonts w:ascii="Franklin Gothic Book" w:hAnsi="Franklin Gothic Book" w:cs="Franklin Gothic Book"/>
            <w:lang w:val="es-MX"/>
          </w:rPr>
          <w:t>gerente_eventos@paradis.artex.cu</w:t>
        </w:r>
      </w:hyperlink>
    </w:p>
    <w:p w:rsidR="00F728EC" w:rsidRPr="00C778B1" w:rsidRDefault="00F728EC" w:rsidP="00C778B1">
      <w:pPr>
        <w:spacing w:after="0" w:line="240" w:lineRule="auto"/>
        <w:ind w:right="-471"/>
        <w:rPr>
          <w:rFonts w:ascii="Franklin Gothic Book" w:hAnsi="Franklin Gothic Book" w:cs="Franklin Gothic Book"/>
        </w:rPr>
        <w:sectPr w:rsidR="00F728EC" w:rsidRPr="00C778B1" w:rsidSect="00087E8A">
          <w:type w:val="continuous"/>
          <w:pgSz w:w="12240" w:h="15840"/>
          <w:pgMar w:top="1417" w:right="1701" w:bottom="993" w:left="1701" w:header="708" w:footer="708" w:gutter="0"/>
          <w:cols w:num="2" w:space="708"/>
          <w:docGrid w:linePitch="360"/>
        </w:sectPr>
      </w:pPr>
      <w:r>
        <w:rPr>
          <w:rFonts w:ascii="Franklin Gothic Book" w:hAnsi="Franklin Gothic Book" w:cs="Franklin Gothic Book"/>
          <w:lang w:val="es-MX"/>
        </w:rPr>
        <w:t>Teléfonos</w:t>
      </w:r>
      <w:r w:rsidRPr="00C778B1">
        <w:rPr>
          <w:rFonts w:ascii="Franklin Gothic Book" w:hAnsi="Franklin Gothic Book" w:cs="Franklin Gothic Book"/>
          <w:lang w:val="es-MX"/>
        </w:rPr>
        <w:t>:</w:t>
      </w:r>
      <w:r w:rsidRPr="00F90903">
        <w:rPr>
          <w:rFonts w:ascii="Franklin Gothic Book" w:hAnsi="Franklin Gothic Book" w:cs="Franklin Gothic Book"/>
          <w:lang w:val="es-MX"/>
        </w:rPr>
        <w:t>(537)</w:t>
      </w:r>
      <w:r w:rsidRPr="00C778B1">
        <w:rPr>
          <w:rFonts w:ascii="Franklin Gothic Book" w:hAnsi="Franklin Gothic Book" w:cs="Franklin Gothic Book"/>
          <w:lang w:val="es-MX"/>
        </w:rPr>
        <w:t xml:space="preserve">78365381 y </w:t>
      </w:r>
      <w:r w:rsidRPr="00F90903">
        <w:rPr>
          <w:rFonts w:ascii="Franklin Gothic Book" w:hAnsi="Franklin Gothic Book" w:cs="Franklin Gothic Book"/>
          <w:lang w:val="es-MX"/>
        </w:rPr>
        <w:t>(537)</w:t>
      </w:r>
      <w:r w:rsidRPr="00C778B1">
        <w:rPr>
          <w:rFonts w:ascii="Franklin Gothic Book" w:hAnsi="Franklin Gothic Book" w:cs="Franklin Gothic Book"/>
          <w:lang w:val="es-MX"/>
        </w:rPr>
        <w:t>7838</w:t>
      </w:r>
      <w:bookmarkStart w:id="0" w:name="_GoBack"/>
      <w:bookmarkEnd w:id="0"/>
      <w:r w:rsidRPr="00C778B1">
        <w:rPr>
          <w:rFonts w:ascii="Franklin Gothic Book" w:hAnsi="Franklin Gothic Book" w:cs="Franklin Gothic Book"/>
          <w:lang w:val="es-MX"/>
        </w:rPr>
        <w:t>3908</w:t>
      </w:r>
      <w:r w:rsidRPr="00F90903">
        <w:rPr>
          <w:rFonts w:ascii="Franklin Gothic Book" w:hAnsi="Franklin Gothic Book" w:cs="Franklin Gothic Book"/>
          <w:lang w:val="es-MX"/>
        </w:rPr>
        <w:br/>
      </w:r>
      <w:r w:rsidRPr="00C778B1">
        <w:rPr>
          <w:rFonts w:ascii="Franklin Gothic Book" w:hAnsi="Franklin Gothic Book" w:cs="Franklin Gothic Book"/>
          <w:b/>
          <w:bCs/>
          <w:lang w:val="es-MX"/>
        </w:rPr>
        <w:t>Paquete integral Palacio de Convenciones de La Habana</w:t>
      </w:r>
      <w:r w:rsidRPr="00F90903">
        <w:rPr>
          <w:rFonts w:ascii="Franklin Gothic Book" w:hAnsi="Franklin Gothic Book" w:cs="Franklin Gothic Book"/>
          <w:lang w:val="es-MX"/>
        </w:rPr>
        <w:br/>
        <w:t xml:space="preserve">Departamento de Ventas Internacionales </w:t>
      </w:r>
      <w:r w:rsidRPr="00F90903">
        <w:rPr>
          <w:rFonts w:ascii="Franklin Gothic Book" w:hAnsi="Franklin Gothic Book" w:cs="Franklin Gothic Book"/>
          <w:lang w:val="es-MX"/>
        </w:rPr>
        <w:br/>
      </w:r>
      <w:r w:rsidRPr="002750F6">
        <w:rPr>
          <w:rFonts w:ascii="Franklin Gothic Book" w:hAnsi="Franklin Gothic Book" w:cs="Franklin Gothic Book"/>
          <w:lang w:val="es-MX"/>
        </w:rPr>
        <w:t>MSc.</w:t>
      </w:r>
      <w:r w:rsidRPr="00F90903">
        <w:rPr>
          <w:rFonts w:ascii="Franklin Gothic Book" w:hAnsi="Franklin Gothic Book" w:cs="Franklin Gothic Book"/>
          <w:lang w:val="es-MX"/>
        </w:rPr>
        <w:t xml:space="preserve"> Elier Alonso Montano</w:t>
      </w:r>
      <w:r w:rsidRPr="00F90903">
        <w:rPr>
          <w:rFonts w:ascii="Franklin Gothic Book" w:hAnsi="Franklin Gothic Book" w:cs="Franklin Gothic Book"/>
          <w:lang w:val="es-MX"/>
        </w:rPr>
        <w:br/>
      </w:r>
      <w:r>
        <w:rPr>
          <w:rFonts w:ascii="Franklin Gothic Book" w:hAnsi="Franklin Gothic Book" w:cs="Franklin Gothic Book"/>
          <w:lang w:val="es-MX"/>
        </w:rPr>
        <w:t>e-mail</w:t>
      </w:r>
      <w:r w:rsidRPr="00F90903">
        <w:rPr>
          <w:rFonts w:ascii="Franklin Gothic Book" w:hAnsi="Franklin Gothic Book" w:cs="Franklin Gothic Book"/>
          <w:lang w:val="es-MX"/>
        </w:rPr>
        <w:t xml:space="preserve">: </w:t>
      </w:r>
      <w:hyperlink r:id="rId19" w:tgtFrame="_blank" w:history="1">
        <w:r w:rsidRPr="00F90903">
          <w:rPr>
            <w:rFonts w:ascii="Franklin Gothic Book" w:hAnsi="Franklin Gothic Book" w:cs="Franklin Gothic Book"/>
            <w:color w:val="0000FF"/>
            <w:u w:val="single"/>
            <w:lang w:val="es-MX"/>
          </w:rPr>
          <w:t>promoevento@palco.cu</w:t>
        </w:r>
      </w:hyperlink>
      <w:r w:rsidRPr="00F90903">
        <w:rPr>
          <w:rFonts w:ascii="Franklin Gothic Book" w:hAnsi="Franklin Gothic Book" w:cs="Franklin Gothic Book"/>
          <w:lang w:val="es-MX"/>
        </w:rPr>
        <w:br/>
        <w:t>Teléfono: (537) 203 8592; (537) 210 7100, extensión 1521; (+53) 52792786</w:t>
      </w:r>
      <w:r w:rsidRPr="00F90903">
        <w:rPr>
          <w:rFonts w:ascii="Franklin Gothic Book" w:hAnsi="Franklin Gothic Book" w:cs="Franklin Gothic Book"/>
          <w:lang w:val="es-MX"/>
        </w:rPr>
        <w:br/>
        <w:t xml:space="preserve">Sitio Web: </w:t>
      </w:r>
      <w:hyperlink r:id="rId20" w:tgtFrame="_blank" w:history="1">
        <w:r w:rsidRPr="00F90903">
          <w:rPr>
            <w:rFonts w:ascii="Franklin Gothic Book" w:hAnsi="Franklin Gothic Book" w:cs="Franklin Gothic Book"/>
            <w:color w:val="0000FF"/>
            <w:u w:val="single"/>
            <w:lang w:val="es-MX"/>
          </w:rPr>
          <w:t>http://www.eventospalco.com/es/eventos/</w:t>
        </w:r>
      </w:hyperlink>
    </w:p>
    <w:p w:rsidR="00F728EC" w:rsidRDefault="00F728EC" w:rsidP="00D47167">
      <w:pPr>
        <w:spacing w:line="240" w:lineRule="auto"/>
        <w:rPr>
          <w:rFonts w:ascii="Franklin Gothic Book" w:hAnsi="Franklin Gothic Book" w:cs="Franklin Gothic Book"/>
          <w:lang w:val="es-MX"/>
        </w:rPr>
      </w:pPr>
    </w:p>
    <w:p w:rsidR="00F728EC" w:rsidRDefault="00F728EC" w:rsidP="00D47167">
      <w:pPr>
        <w:spacing w:line="240" w:lineRule="auto"/>
        <w:rPr>
          <w:rFonts w:ascii="Franklin Gothic Book" w:hAnsi="Franklin Gothic Book" w:cs="Franklin Gothic Book"/>
          <w:lang w:val="es-MX"/>
        </w:rPr>
      </w:pPr>
    </w:p>
    <w:p w:rsidR="00F728EC" w:rsidRDefault="00F728EC" w:rsidP="00D47167">
      <w:pPr>
        <w:spacing w:line="240" w:lineRule="auto"/>
        <w:rPr>
          <w:rFonts w:ascii="Franklin Gothic Book" w:hAnsi="Franklin Gothic Book" w:cs="Franklin Gothic Book"/>
          <w:lang w:val="es-MX"/>
        </w:rPr>
      </w:pPr>
    </w:p>
    <w:p w:rsidR="00F728EC" w:rsidRDefault="00F728EC" w:rsidP="00D47167">
      <w:pPr>
        <w:spacing w:line="240" w:lineRule="auto"/>
        <w:rPr>
          <w:rFonts w:ascii="Franklin Gothic Book" w:hAnsi="Franklin Gothic Book" w:cs="Franklin Gothic Book"/>
          <w:lang w:val="es-MX"/>
        </w:rPr>
      </w:pPr>
    </w:p>
    <w:p w:rsidR="00F728EC" w:rsidRDefault="00F728EC" w:rsidP="00D47167">
      <w:pPr>
        <w:spacing w:line="240" w:lineRule="auto"/>
        <w:rPr>
          <w:rFonts w:ascii="Franklin Gothic Book" w:hAnsi="Franklin Gothic Book" w:cs="Franklin Gothic Book"/>
          <w:lang w:val="es-MX"/>
        </w:rPr>
      </w:pPr>
    </w:p>
    <w:p w:rsidR="00F728EC" w:rsidRPr="00F90903" w:rsidRDefault="00F728EC" w:rsidP="00D47167">
      <w:pPr>
        <w:spacing w:line="240" w:lineRule="auto"/>
        <w:rPr>
          <w:rFonts w:ascii="Franklin Gothic Book" w:hAnsi="Franklin Gothic Book" w:cs="Franklin Gothic Book"/>
          <w:lang w:val="es-MX"/>
        </w:rPr>
      </w:pPr>
      <w:r>
        <w:rPr>
          <w:noProof/>
        </w:rPr>
        <w:pict>
          <v:shape id="Imagen 1" o:spid="_x0000_s1026" type="#_x0000_t75" style="position:absolute;margin-left:0;margin-top:0;width:438.4pt;height:245.15pt;z-index:-251658240;visibility:visible;mso-position-horizontal-relative:margin">
            <v:imagedata r:id="rId21" o:title=""/>
            <w10:wrap anchorx="margin"/>
          </v:shape>
        </w:pict>
      </w:r>
    </w:p>
    <w:sectPr w:rsidR="00F728EC" w:rsidRPr="00F90903" w:rsidSect="004476A2">
      <w:type w:val="continuous"/>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8EC" w:rsidRDefault="00F728EC" w:rsidP="00087E8A">
      <w:pPr>
        <w:spacing w:after="0" w:line="240" w:lineRule="auto"/>
      </w:pPr>
      <w:r>
        <w:separator/>
      </w:r>
    </w:p>
  </w:endnote>
  <w:endnote w:type="continuationSeparator" w:id="1">
    <w:p w:rsidR="00F728EC" w:rsidRDefault="00F728EC" w:rsidP="00087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EC" w:rsidRPr="00D47167" w:rsidRDefault="00F728EC">
    <w:pPr>
      <w:pStyle w:val="Footer"/>
      <w:jc w:val="center"/>
      <w:rPr>
        <w:color w:val="0070C0"/>
        <w:lang w:val="es-MX"/>
      </w:rPr>
    </w:pPr>
    <w:r w:rsidRPr="00D47167">
      <w:rPr>
        <w:color w:val="0070C0"/>
        <w:lang w:val="es-MX"/>
      </w:rPr>
      <w:t xml:space="preserve">Proyecto José Martí de Solidaridad Internacional </w:t>
    </w:r>
  </w:p>
  <w:p w:rsidR="00F728EC" w:rsidRPr="00D47167" w:rsidRDefault="00F728EC" w:rsidP="00D47167">
    <w:pPr>
      <w:pStyle w:val="Footer"/>
      <w:jc w:val="center"/>
      <w:rPr>
        <w:color w:val="0070C0"/>
        <w:lang w:val="es-MX"/>
      </w:rPr>
    </w:pPr>
    <w:r w:rsidRPr="00D47167">
      <w:rPr>
        <w:color w:val="0070C0"/>
        <w:lang w:val="es-MX"/>
      </w:rPr>
      <w:t>“Patria es Humanidad”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8EC" w:rsidRDefault="00F728EC" w:rsidP="00087E8A">
      <w:pPr>
        <w:spacing w:after="0" w:line="240" w:lineRule="auto"/>
      </w:pPr>
      <w:r>
        <w:separator/>
      </w:r>
    </w:p>
  </w:footnote>
  <w:footnote w:type="continuationSeparator" w:id="1">
    <w:p w:rsidR="00F728EC" w:rsidRDefault="00F728EC" w:rsidP="00087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1AC"/>
    <w:multiLevelType w:val="hybridMultilevel"/>
    <w:tmpl w:val="FB2ED2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4425FDB"/>
    <w:multiLevelType w:val="hybridMultilevel"/>
    <w:tmpl w:val="BA20EF98"/>
    <w:lvl w:ilvl="0" w:tplc="6BE0CD16">
      <w:start w:val="24"/>
      <w:numFmt w:val="bullet"/>
      <w:lvlText w:val=""/>
      <w:lvlJc w:val="left"/>
      <w:pPr>
        <w:ind w:left="900" w:hanging="54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42C73CF"/>
    <w:multiLevelType w:val="hybridMultilevel"/>
    <w:tmpl w:val="37FC38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43F1A00"/>
    <w:multiLevelType w:val="hybridMultilevel"/>
    <w:tmpl w:val="4F0E1D36"/>
    <w:lvl w:ilvl="0" w:tplc="6BE0CD16">
      <w:start w:val="24"/>
      <w:numFmt w:val="bullet"/>
      <w:lvlText w:val=""/>
      <w:lvlJc w:val="left"/>
      <w:pPr>
        <w:ind w:left="1260" w:hanging="54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05F"/>
    <w:rsid w:val="00046FE8"/>
    <w:rsid w:val="000776E6"/>
    <w:rsid w:val="00087E8A"/>
    <w:rsid w:val="000C57EE"/>
    <w:rsid w:val="000E6EFD"/>
    <w:rsid w:val="00105C63"/>
    <w:rsid w:val="00112371"/>
    <w:rsid w:val="001D2165"/>
    <w:rsid w:val="001D3F65"/>
    <w:rsid w:val="002750F6"/>
    <w:rsid w:val="00351733"/>
    <w:rsid w:val="00356711"/>
    <w:rsid w:val="00363239"/>
    <w:rsid w:val="00371D35"/>
    <w:rsid w:val="0039705F"/>
    <w:rsid w:val="003C20C3"/>
    <w:rsid w:val="003D2DBF"/>
    <w:rsid w:val="003F6482"/>
    <w:rsid w:val="004476A2"/>
    <w:rsid w:val="004A1B3C"/>
    <w:rsid w:val="004D03C9"/>
    <w:rsid w:val="005A3E2E"/>
    <w:rsid w:val="005B2FCD"/>
    <w:rsid w:val="006570BC"/>
    <w:rsid w:val="00695502"/>
    <w:rsid w:val="006B38FC"/>
    <w:rsid w:val="006C2C3B"/>
    <w:rsid w:val="00746D2F"/>
    <w:rsid w:val="007E5D0E"/>
    <w:rsid w:val="00871D31"/>
    <w:rsid w:val="00875E58"/>
    <w:rsid w:val="00885331"/>
    <w:rsid w:val="008972F5"/>
    <w:rsid w:val="008C1B93"/>
    <w:rsid w:val="008C64C1"/>
    <w:rsid w:val="00924694"/>
    <w:rsid w:val="00926E91"/>
    <w:rsid w:val="00935B21"/>
    <w:rsid w:val="009A0A33"/>
    <w:rsid w:val="009B67C4"/>
    <w:rsid w:val="00A563EB"/>
    <w:rsid w:val="00BB08FD"/>
    <w:rsid w:val="00C03135"/>
    <w:rsid w:val="00C10519"/>
    <w:rsid w:val="00C60818"/>
    <w:rsid w:val="00C778B1"/>
    <w:rsid w:val="00CC639C"/>
    <w:rsid w:val="00D47167"/>
    <w:rsid w:val="00DC0D7C"/>
    <w:rsid w:val="00DF51A2"/>
    <w:rsid w:val="00E45346"/>
    <w:rsid w:val="00EB4F41"/>
    <w:rsid w:val="00F00CA2"/>
    <w:rsid w:val="00F728EC"/>
    <w:rsid w:val="00F90903"/>
    <w:rsid w:val="00FB4B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FD"/>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705F"/>
    <w:rPr>
      <w:color w:val="0000FF"/>
      <w:u w:val="single"/>
    </w:rPr>
  </w:style>
  <w:style w:type="paragraph" w:styleId="ListParagraph">
    <w:name w:val="List Paragraph"/>
    <w:basedOn w:val="Normal"/>
    <w:uiPriority w:val="99"/>
    <w:qFormat/>
    <w:rsid w:val="004476A2"/>
    <w:pPr>
      <w:ind w:left="720"/>
    </w:pPr>
  </w:style>
  <w:style w:type="paragraph" w:styleId="Header">
    <w:name w:val="header"/>
    <w:basedOn w:val="Normal"/>
    <w:link w:val="HeaderChar"/>
    <w:uiPriority w:val="99"/>
    <w:rsid w:val="00087E8A"/>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087E8A"/>
  </w:style>
  <w:style w:type="paragraph" w:styleId="Footer">
    <w:name w:val="footer"/>
    <w:basedOn w:val="Normal"/>
    <w:link w:val="FooterChar"/>
    <w:uiPriority w:val="99"/>
    <w:rsid w:val="00087E8A"/>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087E8A"/>
  </w:style>
  <w:style w:type="character" w:customStyle="1" w:styleId="UnresolvedMention">
    <w:name w:val="Unresolved Mention"/>
    <w:basedOn w:val="DefaultParagraphFont"/>
    <w:uiPriority w:val="99"/>
    <w:semiHidden/>
    <w:rsid w:val="00C778B1"/>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890065156">
      <w:marLeft w:val="0"/>
      <w:marRight w:val="0"/>
      <w:marTop w:val="0"/>
      <w:marBottom w:val="0"/>
      <w:divBdr>
        <w:top w:val="none" w:sz="0" w:space="0" w:color="auto"/>
        <w:left w:val="none" w:sz="0" w:space="0" w:color="auto"/>
        <w:bottom w:val="none" w:sz="0" w:space="0" w:color="auto"/>
        <w:right w:val="none" w:sz="0" w:space="0" w:color="auto"/>
      </w:divBdr>
      <w:divsChild>
        <w:div w:id="1890065163">
          <w:marLeft w:val="0"/>
          <w:marRight w:val="0"/>
          <w:marTop w:val="0"/>
          <w:marBottom w:val="0"/>
          <w:divBdr>
            <w:top w:val="none" w:sz="0" w:space="0" w:color="auto"/>
            <w:left w:val="none" w:sz="0" w:space="0" w:color="auto"/>
            <w:bottom w:val="none" w:sz="0" w:space="0" w:color="auto"/>
            <w:right w:val="none" w:sz="0" w:space="0" w:color="auto"/>
          </w:divBdr>
          <w:divsChild>
            <w:div w:id="1890065159">
              <w:marLeft w:val="0"/>
              <w:marRight w:val="0"/>
              <w:marTop w:val="0"/>
              <w:marBottom w:val="0"/>
              <w:divBdr>
                <w:top w:val="none" w:sz="0" w:space="0" w:color="auto"/>
                <w:left w:val="none" w:sz="0" w:space="0" w:color="auto"/>
                <w:bottom w:val="none" w:sz="0" w:space="0" w:color="auto"/>
                <w:right w:val="none" w:sz="0" w:space="0" w:color="auto"/>
              </w:divBdr>
              <w:divsChild>
                <w:div w:id="1890065165">
                  <w:marLeft w:val="0"/>
                  <w:marRight w:val="0"/>
                  <w:marTop w:val="0"/>
                  <w:marBottom w:val="0"/>
                  <w:divBdr>
                    <w:top w:val="none" w:sz="0" w:space="0" w:color="auto"/>
                    <w:left w:val="none" w:sz="0" w:space="0" w:color="auto"/>
                    <w:bottom w:val="none" w:sz="0" w:space="0" w:color="auto"/>
                    <w:right w:val="none" w:sz="0" w:space="0" w:color="auto"/>
                  </w:divBdr>
                  <w:divsChild>
                    <w:div w:id="18900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5164">
          <w:marLeft w:val="0"/>
          <w:marRight w:val="0"/>
          <w:marTop w:val="0"/>
          <w:marBottom w:val="0"/>
          <w:divBdr>
            <w:top w:val="none" w:sz="0" w:space="0" w:color="auto"/>
            <w:left w:val="none" w:sz="0" w:space="0" w:color="auto"/>
            <w:bottom w:val="none" w:sz="0" w:space="0" w:color="auto"/>
            <w:right w:val="none" w:sz="0" w:space="0" w:color="auto"/>
          </w:divBdr>
          <w:divsChild>
            <w:div w:id="1890065162">
              <w:marLeft w:val="0"/>
              <w:marRight w:val="0"/>
              <w:marTop w:val="0"/>
              <w:marBottom w:val="0"/>
              <w:divBdr>
                <w:top w:val="none" w:sz="0" w:space="0" w:color="auto"/>
                <w:left w:val="none" w:sz="0" w:space="0" w:color="auto"/>
                <w:bottom w:val="none" w:sz="0" w:space="0" w:color="auto"/>
                <w:right w:val="none" w:sz="0" w:space="0" w:color="auto"/>
              </w:divBdr>
              <w:divsChild>
                <w:div w:id="1890065166">
                  <w:marLeft w:val="0"/>
                  <w:marRight w:val="0"/>
                  <w:marTop w:val="0"/>
                  <w:marBottom w:val="0"/>
                  <w:divBdr>
                    <w:top w:val="none" w:sz="0" w:space="0" w:color="auto"/>
                    <w:left w:val="none" w:sz="0" w:space="0" w:color="auto"/>
                    <w:bottom w:val="none" w:sz="0" w:space="0" w:color="auto"/>
                    <w:right w:val="none" w:sz="0" w:space="0" w:color="auto"/>
                  </w:divBdr>
                  <w:divsChild>
                    <w:div w:id="1890065160">
                      <w:marLeft w:val="0"/>
                      <w:marRight w:val="0"/>
                      <w:marTop w:val="0"/>
                      <w:marBottom w:val="0"/>
                      <w:divBdr>
                        <w:top w:val="none" w:sz="0" w:space="0" w:color="auto"/>
                        <w:left w:val="none" w:sz="0" w:space="0" w:color="auto"/>
                        <w:bottom w:val="none" w:sz="0" w:space="0" w:color="auto"/>
                        <w:right w:val="none" w:sz="0" w:space="0" w:color="auto"/>
                      </w:divBdr>
                      <w:divsChild>
                        <w:div w:id="1890065161">
                          <w:marLeft w:val="0"/>
                          <w:marRight w:val="0"/>
                          <w:marTop w:val="0"/>
                          <w:marBottom w:val="0"/>
                          <w:divBdr>
                            <w:top w:val="none" w:sz="0" w:space="0" w:color="auto"/>
                            <w:left w:val="none" w:sz="0" w:space="0" w:color="auto"/>
                            <w:bottom w:val="none" w:sz="0" w:space="0" w:color="auto"/>
                            <w:right w:val="none" w:sz="0" w:space="0" w:color="auto"/>
                          </w:divBdr>
                          <w:divsChild>
                            <w:div w:id="18900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065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osima@palco.cu" TargetMode="External"/><Relationship Id="rId18" Type="http://schemas.openxmlformats.org/officeDocument/2006/relationships/hyperlink" Target="mailto:gerente_eventos@paradis.artex.cu"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mailto:jmarti@cubarte.cult.cu" TargetMode="External"/><Relationship Id="rId17" Type="http://schemas.openxmlformats.org/officeDocument/2006/relationships/hyperlink" Target="mailto:eventos4@paradis.artex.cu" TargetMode="External"/><Relationship Id="rId2" Type="http://schemas.openxmlformats.org/officeDocument/2006/relationships/styles" Target="styles.xml"/><Relationship Id="rId16" Type="http://schemas.openxmlformats.org/officeDocument/2006/relationships/hyperlink" Target="mailto:comercial@amistur.cu" TargetMode="External"/><Relationship Id="rId20" Type="http://schemas.openxmlformats.org/officeDocument/2006/relationships/hyperlink" Target="http://www.eventospalco.com/es/event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pardo@cubarte.cult.cu" TargetMode="External"/><Relationship Id="rId5" Type="http://schemas.openxmlformats.org/officeDocument/2006/relationships/footnotes" Target="footnotes.xml"/><Relationship Id="rId15" Type="http://schemas.openxmlformats.org/officeDocument/2006/relationships/hyperlink" Target="mailto:yezenia.perez@centra.cbt.tur.cu" TargetMode="External"/><Relationship Id="rId23" Type="http://schemas.openxmlformats.org/officeDocument/2006/relationships/theme" Target="theme/theme1.xml"/><Relationship Id="rId10" Type="http://schemas.openxmlformats.org/officeDocument/2006/relationships/hyperlink" Target="http://www.porelequilibriodelmundocuba.com" TargetMode="External"/><Relationship Id="rId19" Type="http://schemas.openxmlformats.org/officeDocument/2006/relationships/hyperlink" Target="mailto:promoevento@palco.cu" TargetMode="External"/><Relationship Id="rId4" Type="http://schemas.openxmlformats.org/officeDocument/2006/relationships/webSettings" Target="webSettings.xml"/><Relationship Id="rId9" Type="http://schemas.openxmlformats.org/officeDocument/2006/relationships/hyperlink" Target="http://www.porelequilibriodelmundocuba.com" TargetMode="External"/><Relationship Id="rId14" Type="http://schemas.openxmlformats.org/officeDocument/2006/relationships/hyperlink" Target="mailto:osleiby.berlanga@centra.cbt.tur.c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4</Pages>
  <Words>1209</Words>
  <Characters>6653</Characters>
  <Application>Microsoft Office Outlook</Application>
  <DocSecurity>0</DocSecurity>
  <Lines>0</Lines>
  <Paragraphs>0</Paragraphs>
  <ScaleCrop>false</ScaleCrop>
  <Company>opm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hpardo</cp:lastModifiedBy>
  <cp:revision>14</cp:revision>
  <dcterms:created xsi:type="dcterms:W3CDTF">2022-03-21T18:25:00Z</dcterms:created>
  <dcterms:modified xsi:type="dcterms:W3CDTF">2022-06-30T14:54:00Z</dcterms:modified>
</cp:coreProperties>
</file>